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97" w:rsidRPr="00B60410" w:rsidRDefault="00C23D97">
      <w:pPr>
        <w:rPr>
          <w:b/>
        </w:rPr>
      </w:pPr>
      <w:r w:rsidRPr="00B60410">
        <w:rPr>
          <w:b/>
        </w:rPr>
        <w:t>Serbian Sta</w:t>
      </w:r>
      <w:r w:rsidR="00B60410" w:rsidRPr="00B60410">
        <w:rPr>
          <w:b/>
        </w:rPr>
        <w:t>tutory Holidays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7"/>
      </w:tblGrid>
      <w:tr w:rsidR="008230BC" w:rsidRPr="008230BC" w:rsidTr="00823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D97" w:rsidRDefault="00C23D97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3282"/>
            </w:tblGrid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Holiday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C23D97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CA" w:eastAsia="en-CA"/>
                    </w:rPr>
                  </w:pPr>
                  <w:r w:rsidRPr="00C23D9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CA" w:eastAsia="en-CA"/>
                    </w:rPr>
                    <w:t>Date</w:t>
                  </w:r>
                </w:p>
              </w:tc>
            </w:tr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New Year’s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January 1</w:t>
                  </w:r>
                  <w:r w:rsidRPr="00C23D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CA" w:eastAsia="en-CA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and 2nd</w:t>
                  </w:r>
                </w:p>
              </w:tc>
            </w:tr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Christmas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January 7th</w:t>
                  </w:r>
                </w:p>
              </w:tc>
            </w:tr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National Day of Serbia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February 15</w:t>
                  </w:r>
                  <w:r w:rsidRPr="00C23D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CA" w:eastAsia="en-CA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and 16th</w:t>
                  </w:r>
                </w:p>
              </w:tc>
            </w:tr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Easter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Good Friday and Easter Monday</w:t>
                  </w:r>
                  <w:r w:rsidR="008230BC"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,  </w:t>
                  </w:r>
                </w:p>
              </w:tc>
            </w:tr>
            <w:tr w:rsidR="00C23D97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Labour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C23D97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May </w:t>
                  </w:r>
                  <w:r w:rsidR="008230BC"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1</w:t>
                  </w:r>
                  <w:r w:rsidRPr="00C23D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CA" w:eastAsia="en-CA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and 2nd</w:t>
                  </w: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CA" w:eastAsia="en-C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230B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Ontario Statutory Holidays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8"/>
      </w:tblGrid>
      <w:tr w:rsidR="008230BC" w:rsidRPr="008230BC" w:rsidTr="008230B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1"/>
              <w:gridCol w:w="4667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Holiday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Date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New Year's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January 1st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Family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Third Monday in February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Good Friday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Friday before Easter Sunday (Church Calendar)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Easter Monday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Monday after Easter Sunday (Church calendar)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Victoria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Monday </w:t>
                  </w:r>
                  <w:proofErr w:type="gram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before  May</w:t>
                  </w:r>
                  <w:proofErr w:type="gram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25th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Canada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July 1st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Civic Holiday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First Monday in August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0410" w:rsidRDefault="008230BC" w:rsidP="00C23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Labour Day</w:t>
                  </w:r>
                </w:p>
                <w:p w:rsidR="00B60410" w:rsidRDefault="00B60410" w:rsidP="00C23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</w:p>
                <w:p w:rsidR="008230BC" w:rsidRPr="008230BC" w:rsidRDefault="008230BC" w:rsidP="00C23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National Day for Truth and Reconciliation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First Monday in September</w:t>
                  </w:r>
                </w:p>
                <w:p w:rsidR="008230BC" w:rsidRPr="008230BC" w:rsidRDefault="008230BC" w:rsidP="008230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September 30th</w:t>
                  </w:r>
                  <w:bookmarkStart w:id="0" w:name="_GoBack"/>
                  <w:bookmarkEnd w:id="0"/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Thanksgiving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Second Monday in October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Remembrance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November 11th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Christmas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December 25th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Boxing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December 26th</w:t>
                  </w: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CA" w:eastAsia="en-C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8230B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(*) When a statutory holiday falls on weekend (Saturday or Sunday), the following working day becomes the legal holiday.</w:t>
      </w:r>
    </w:p>
    <w:p w:rsidR="00811D20" w:rsidRDefault="00811D20"/>
    <w:sectPr w:rsidR="0081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C"/>
    <w:rsid w:val="00811D20"/>
    <w:rsid w:val="008230BC"/>
    <w:rsid w:val="00B60410"/>
    <w:rsid w:val="00C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B667"/>
  <w15:chartTrackingRefBased/>
  <w15:docId w15:val="{ABCE3AD5-B26F-4388-A48D-FDF8F7F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vglumac</dc:creator>
  <cp:keywords/>
  <dc:description/>
  <cp:lastModifiedBy>vglumac</cp:lastModifiedBy>
  <cp:revision>2</cp:revision>
  <dcterms:created xsi:type="dcterms:W3CDTF">2025-12-09T15:58:00Z</dcterms:created>
  <dcterms:modified xsi:type="dcterms:W3CDTF">2025-12-09T15:58:00Z</dcterms:modified>
</cp:coreProperties>
</file>